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5165E" w14:textId="77777777" w:rsidR="004C2D3D" w:rsidRPr="004C2D3D" w:rsidRDefault="004C2D3D" w:rsidP="004C2D3D">
      <w:pPr>
        <w:rPr>
          <w:rFonts w:ascii="Arial" w:hAnsi="Arial" w:cs="Arial"/>
          <w:i/>
          <w:sz w:val="20"/>
          <w:szCs w:val="20"/>
        </w:rPr>
      </w:pPr>
      <w:r w:rsidRPr="004C2D3D">
        <w:rPr>
          <w:rFonts w:ascii="Arial" w:hAnsi="Arial" w:cs="Arial"/>
          <w:i/>
          <w:sz w:val="20"/>
          <w:szCs w:val="20"/>
        </w:rPr>
        <w:t>What are OMCGs? Write a detailed</w:t>
      </w:r>
      <w:r w:rsidRPr="004C2D3D">
        <w:rPr>
          <w:rFonts w:ascii="Arial" w:hAnsi="Arial" w:cs="Arial"/>
          <w:i/>
          <w:sz w:val="20"/>
          <w:szCs w:val="20"/>
        </w:rPr>
        <w:t>,</w:t>
      </w:r>
      <w:r w:rsidRPr="004C2D3D">
        <w:rPr>
          <w:rFonts w:ascii="Arial" w:hAnsi="Arial" w:cs="Arial"/>
          <w:i/>
          <w:sz w:val="20"/>
          <w:szCs w:val="20"/>
        </w:rPr>
        <w:t xml:space="preserve"> one paragraph response.</w:t>
      </w:r>
    </w:p>
    <w:p w14:paraId="1F87C707" w14:textId="77777777" w:rsidR="004C2D3D" w:rsidRPr="00DA4691" w:rsidRDefault="004C2D3D" w:rsidP="004C2D3D">
      <w:pPr>
        <w:rPr>
          <w:rFonts w:ascii="Arial" w:hAnsi="Arial" w:cs="Arial"/>
          <w:sz w:val="20"/>
          <w:szCs w:val="20"/>
        </w:rPr>
      </w:pPr>
    </w:p>
    <w:p w14:paraId="09C70568" w14:textId="77777777" w:rsidR="002531BE" w:rsidRDefault="002531BE" w:rsidP="004C2D3D">
      <w:pPr>
        <w:spacing w:line="360" w:lineRule="auto"/>
        <w:rPr>
          <w:rFonts w:ascii="Arial" w:hAnsi="Arial" w:cs="Arial"/>
          <w:sz w:val="22"/>
          <w:szCs w:val="22"/>
        </w:rPr>
      </w:pPr>
    </w:p>
    <w:p w14:paraId="36EB17D5" w14:textId="77777777" w:rsidR="004C2D3D" w:rsidRPr="004C2D3D" w:rsidRDefault="004C2D3D" w:rsidP="004C2D3D">
      <w:pPr>
        <w:spacing w:line="360" w:lineRule="auto"/>
        <w:rPr>
          <w:rFonts w:ascii="Arial" w:hAnsi="Arial" w:cs="Arial"/>
          <w:sz w:val="22"/>
          <w:szCs w:val="22"/>
        </w:rPr>
      </w:pPr>
      <w:r w:rsidRPr="004C2D3D">
        <w:rPr>
          <w:rFonts w:ascii="Arial" w:hAnsi="Arial" w:cs="Arial"/>
          <w:sz w:val="22"/>
          <w:szCs w:val="22"/>
        </w:rPr>
        <w:t xml:space="preserve">Outlaw Motorcycle Gangs are criminal bikie gangs that participate in violent crime. Bikers wear colours to demonstrate loyalty and to show their rank within the hierarchy. OMCGs participate in drug running, prostitution and cybercrime. There’s 39 gangs and 4000 members. Outlaw gangs should be illegal in Australia because of the terrible conduct they are involved in. They are not really motorbike clubs, just gangs of criminals. </w:t>
      </w:r>
    </w:p>
    <w:p w14:paraId="73FE1A5F" w14:textId="77777777" w:rsidR="004C2D3D" w:rsidRPr="004C2D3D" w:rsidRDefault="004C2D3D" w:rsidP="004C2D3D">
      <w:pPr>
        <w:spacing w:line="360" w:lineRule="auto"/>
        <w:rPr>
          <w:rFonts w:ascii="Arial" w:hAnsi="Arial" w:cs="Arial"/>
          <w:sz w:val="22"/>
          <w:szCs w:val="22"/>
        </w:rPr>
      </w:pPr>
    </w:p>
    <w:p w14:paraId="7646A01A" w14:textId="77777777" w:rsidR="004C2D3D" w:rsidRDefault="004C2D3D">
      <w:r>
        <w:br w:type="page"/>
      </w:r>
    </w:p>
    <w:p w14:paraId="0E78ED60" w14:textId="77777777" w:rsidR="004C2D3D" w:rsidRPr="004C2D3D" w:rsidRDefault="004C2D3D" w:rsidP="004C2D3D">
      <w:pPr>
        <w:rPr>
          <w:rFonts w:ascii="Arial" w:hAnsi="Arial" w:cs="Arial"/>
          <w:i/>
          <w:sz w:val="20"/>
          <w:szCs w:val="20"/>
        </w:rPr>
      </w:pPr>
      <w:r w:rsidRPr="004C2D3D">
        <w:rPr>
          <w:rFonts w:ascii="Arial" w:hAnsi="Arial" w:cs="Arial"/>
          <w:i/>
          <w:sz w:val="20"/>
          <w:szCs w:val="20"/>
        </w:rPr>
        <w:lastRenderedPageBreak/>
        <w:t>What are OMCGs? Write a detailed, one paragraph response.</w:t>
      </w:r>
    </w:p>
    <w:p w14:paraId="50372CF4" w14:textId="77777777" w:rsidR="004C2D3D" w:rsidRDefault="004C2D3D" w:rsidP="004C2D3D">
      <w:pPr>
        <w:spacing w:line="360" w:lineRule="auto"/>
        <w:rPr>
          <w:rFonts w:ascii="Arial" w:hAnsi="Arial" w:cs="Arial"/>
          <w:sz w:val="22"/>
          <w:szCs w:val="22"/>
        </w:rPr>
      </w:pPr>
    </w:p>
    <w:p w14:paraId="6FC46581" w14:textId="77777777" w:rsidR="004C2D3D" w:rsidRDefault="004C2D3D" w:rsidP="004C2D3D">
      <w:pPr>
        <w:spacing w:line="360" w:lineRule="auto"/>
        <w:rPr>
          <w:rFonts w:ascii="Arial" w:hAnsi="Arial" w:cs="Arial"/>
          <w:sz w:val="22"/>
          <w:szCs w:val="22"/>
        </w:rPr>
      </w:pPr>
    </w:p>
    <w:p w14:paraId="5C76F009" w14:textId="1B20131A" w:rsidR="004C2D3D" w:rsidRPr="004C2D3D" w:rsidRDefault="004C2D3D" w:rsidP="002531BE">
      <w:pPr>
        <w:spacing w:line="360" w:lineRule="auto"/>
        <w:jc w:val="both"/>
        <w:rPr>
          <w:rFonts w:ascii="Arial" w:hAnsi="Arial" w:cs="Arial"/>
          <w:sz w:val="22"/>
          <w:szCs w:val="22"/>
        </w:rPr>
      </w:pPr>
      <w:r w:rsidRPr="004C2D3D">
        <w:rPr>
          <w:rFonts w:ascii="Arial" w:hAnsi="Arial" w:cs="Arial"/>
          <w:sz w:val="22"/>
          <w:szCs w:val="22"/>
        </w:rPr>
        <w:t xml:space="preserve">Outlaw Motorcycle Gangs (OMCGs) are highly structured, organised crime associations that are derived from motorcycle clubs.  Within Australia, it is estimated that there are 39 OMCGs and up to 4000 members. However, because of the secrecy and underground nature of OMCGs precise statistics are not known. It is believed that OMCG membership and activity is increasing. The </w:t>
      </w:r>
      <w:r w:rsidR="00412432">
        <w:rPr>
          <w:rFonts w:ascii="Arial" w:hAnsi="Arial" w:cs="Arial"/>
          <w:sz w:val="22"/>
          <w:szCs w:val="22"/>
        </w:rPr>
        <w:t>‘</w:t>
      </w:r>
      <w:r w:rsidRPr="004C2D3D">
        <w:rPr>
          <w:rFonts w:ascii="Arial" w:hAnsi="Arial" w:cs="Arial"/>
          <w:sz w:val="22"/>
          <w:szCs w:val="22"/>
        </w:rPr>
        <w:t>Rebels</w:t>
      </w:r>
      <w:r w:rsidR="00412432">
        <w:rPr>
          <w:rFonts w:ascii="Arial" w:hAnsi="Arial" w:cs="Arial"/>
          <w:sz w:val="22"/>
          <w:szCs w:val="22"/>
        </w:rPr>
        <w:t>’</w:t>
      </w:r>
      <w:bookmarkStart w:id="0" w:name="_GoBack"/>
      <w:bookmarkEnd w:id="0"/>
      <w:r w:rsidRPr="004C2D3D">
        <w:rPr>
          <w:rFonts w:ascii="Arial" w:hAnsi="Arial" w:cs="Arial"/>
          <w:sz w:val="22"/>
          <w:szCs w:val="22"/>
        </w:rPr>
        <w:t xml:space="preserve"> is the largest OMCG in Australia, with an estimated 2000 members. OMCGs are organized into branches known as ‘chapters’, with a strict hierarchy of leadership. Members are identified by their ‘colours’, the insignia and other patches worn on their jackets. Colours are a source of great pride, and represent loyalty and identity within the organisation. OMCGs are believed to be involved in several illicit activities, including the manufacture and supply drugs, money laundering, fraud and firearms. </w:t>
      </w:r>
    </w:p>
    <w:p w14:paraId="59E371F1" w14:textId="77777777" w:rsidR="008663AC" w:rsidRPr="004C2D3D" w:rsidRDefault="008663AC" w:rsidP="004C2D3D">
      <w:pPr>
        <w:spacing w:line="360" w:lineRule="auto"/>
        <w:rPr>
          <w:sz w:val="22"/>
          <w:szCs w:val="22"/>
        </w:rPr>
      </w:pPr>
    </w:p>
    <w:sectPr w:rsidR="008663AC" w:rsidRPr="004C2D3D" w:rsidSect="00B37906">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D3D"/>
    <w:rsid w:val="002531BE"/>
    <w:rsid w:val="00412432"/>
    <w:rsid w:val="004C2D3D"/>
    <w:rsid w:val="008663AC"/>
    <w:rsid w:val="00B379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E2F0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D3D"/>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D3D"/>
    <w:rPr>
      <w:rFonts w:ascii="Cambria" w:eastAsia="Cambria"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214</Words>
  <Characters>1226</Characters>
  <Application>Microsoft Macintosh Word</Application>
  <DocSecurity>0</DocSecurity>
  <Lines>10</Lines>
  <Paragraphs>2</Paragraphs>
  <ScaleCrop>false</ScaleCrop>
  <Company/>
  <LinksUpToDate>false</LinksUpToDate>
  <CharactersWithSpaces>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Perl</dc:creator>
  <cp:keywords/>
  <dc:description/>
  <cp:lastModifiedBy>Jacqueline Perl</cp:lastModifiedBy>
  <cp:revision>4</cp:revision>
  <dcterms:created xsi:type="dcterms:W3CDTF">2011-08-21T11:29:00Z</dcterms:created>
  <dcterms:modified xsi:type="dcterms:W3CDTF">2011-08-21T11:32:00Z</dcterms:modified>
</cp:coreProperties>
</file>